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0" w:rsidRDefault="00FF73E0" w:rsidP="00646A01">
      <w:pPr>
        <w:rPr>
          <w:szCs w:val="24"/>
        </w:rPr>
      </w:pPr>
    </w:p>
    <w:p w:rsidR="007C3562" w:rsidRDefault="00646A01" w:rsidP="007C35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30000"/>
          <w:sz w:val="32"/>
          <w:szCs w:val="24"/>
        </w:rPr>
      </w:pPr>
      <w:r w:rsidRPr="0064594E">
        <w:rPr>
          <w:rFonts w:cs="Arial"/>
          <w:bCs/>
          <w:color w:val="030000"/>
          <w:sz w:val="32"/>
          <w:szCs w:val="24"/>
        </w:rPr>
        <w:t>ROTE</w:t>
      </w:r>
      <w:r w:rsidRPr="0064594E">
        <w:rPr>
          <w:rFonts w:cs="Arial"/>
          <w:bCs/>
          <w:color w:val="060000"/>
          <w:sz w:val="32"/>
          <w:szCs w:val="24"/>
        </w:rPr>
        <w:t>I</w:t>
      </w:r>
      <w:r w:rsidRPr="0064594E">
        <w:rPr>
          <w:rFonts w:cs="Arial"/>
          <w:bCs/>
          <w:color w:val="030000"/>
          <w:sz w:val="32"/>
          <w:szCs w:val="24"/>
        </w:rPr>
        <w:t>RO PARA A APRESENTAÇÃO</w:t>
      </w:r>
      <w:r w:rsidR="007C3562">
        <w:rPr>
          <w:rFonts w:cs="Arial"/>
          <w:bCs/>
          <w:color w:val="030000"/>
          <w:sz w:val="32"/>
          <w:szCs w:val="24"/>
        </w:rPr>
        <w:t xml:space="preserve"> </w:t>
      </w:r>
      <w:r w:rsidRPr="0064594E">
        <w:rPr>
          <w:rFonts w:cs="Arial"/>
          <w:bCs/>
          <w:color w:val="060000"/>
          <w:sz w:val="32"/>
          <w:szCs w:val="24"/>
        </w:rPr>
        <w:t>DO</w:t>
      </w:r>
      <w:r w:rsidR="007C3562">
        <w:rPr>
          <w:rFonts w:cs="Arial"/>
          <w:bCs/>
          <w:color w:val="060000"/>
          <w:sz w:val="32"/>
          <w:szCs w:val="24"/>
        </w:rPr>
        <w:t>S</w:t>
      </w:r>
      <w:r w:rsidRPr="0064594E">
        <w:rPr>
          <w:rFonts w:cs="Arial"/>
          <w:bCs/>
          <w:color w:val="060000"/>
          <w:sz w:val="32"/>
          <w:szCs w:val="24"/>
        </w:rPr>
        <w:t xml:space="preserve"> </w:t>
      </w:r>
      <w:r w:rsidRPr="0064594E">
        <w:rPr>
          <w:rFonts w:cs="Arial"/>
          <w:bCs/>
          <w:color w:val="030000"/>
          <w:sz w:val="32"/>
          <w:szCs w:val="24"/>
        </w:rPr>
        <w:t>RELATÓRIO</w:t>
      </w:r>
      <w:r w:rsidR="007C3562">
        <w:rPr>
          <w:rFonts w:cs="Arial"/>
          <w:bCs/>
          <w:color w:val="030000"/>
          <w:sz w:val="32"/>
          <w:szCs w:val="24"/>
        </w:rPr>
        <w:t>S</w:t>
      </w:r>
      <w:r w:rsidRPr="0064594E">
        <w:rPr>
          <w:rFonts w:cs="Arial"/>
          <w:bCs/>
          <w:color w:val="030000"/>
          <w:sz w:val="32"/>
          <w:szCs w:val="24"/>
        </w:rPr>
        <w:t xml:space="preserve"> ANUA</w:t>
      </w:r>
      <w:r w:rsidR="007C3562">
        <w:rPr>
          <w:rFonts w:cs="Arial"/>
          <w:bCs/>
          <w:color w:val="030000"/>
          <w:sz w:val="32"/>
          <w:szCs w:val="24"/>
        </w:rPr>
        <w:t>IS</w:t>
      </w:r>
    </w:p>
    <w:p w:rsidR="00646A01" w:rsidRPr="007F3265" w:rsidRDefault="007F3265" w:rsidP="007C3562">
      <w:pPr>
        <w:autoSpaceDE w:val="0"/>
        <w:autoSpaceDN w:val="0"/>
        <w:adjustRightInd w:val="0"/>
        <w:spacing w:after="0" w:line="374" w:lineRule="exact"/>
        <w:jc w:val="center"/>
        <w:rPr>
          <w:rFonts w:cs="Arial"/>
          <w:b/>
          <w:bCs/>
          <w:color w:val="030000"/>
          <w:sz w:val="32"/>
          <w:szCs w:val="24"/>
        </w:rPr>
      </w:pPr>
      <w:r>
        <w:rPr>
          <w:rFonts w:cs="Arial"/>
          <w:b/>
          <w:bCs/>
          <w:color w:val="030000"/>
          <w:sz w:val="32"/>
          <w:szCs w:val="24"/>
        </w:rPr>
        <w:t>Atenção aos prazos</w:t>
      </w:r>
    </w:p>
    <w:p w:rsidR="0064594E" w:rsidRDefault="0064594E" w:rsidP="002C2A3D">
      <w:pPr>
        <w:autoSpaceDE w:val="0"/>
        <w:autoSpaceDN w:val="0"/>
        <w:adjustRightInd w:val="0"/>
        <w:spacing w:before="240" w:after="0" w:line="240" w:lineRule="auto"/>
        <w:ind w:right="45"/>
        <w:jc w:val="both"/>
        <w:rPr>
          <w:rFonts w:cs="Arial"/>
          <w:color w:val="030000"/>
          <w:sz w:val="24"/>
          <w:szCs w:val="24"/>
        </w:rPr>
      </w:pPr>
      <w:r>
        <w:rPr>
          <w:rFonts w:cs="Arial"/>
          <w:color w:val="030000"/>
          <w:sz w:val="24"/>
          <w:szCs w:val="24"/>
        </w:rPr>
        <w:t>O</w:t>
      </w:r>
      <w:r w:rsidR="007C3562">
        <w:rPr>
          <w:rFonts w:cs="Arial"/>
          <w:color w:val="030000"/>
          <w:sz w:val="24"/>
          <w:szCs w:val="24"/>
        </w:rPr>
        <w:t>s</w:t>
      </w:r>
      <w:r>
        <w:rPr>
          <w:rFonts w:cs="Arial"/>
          <w:color w:val="030000"/>
          <w:sz w:val="24"/>
          <w:szCs w:val="24"/>
        </w:rPr>
        <w:t xml:space="preserve"> relatório</w:t>
      </w:r>
      <w:r w:rsidR="007C3562">
        <w:rPr>
          <w:rFonts w:cs="Arial"/>
          <w:color w:val="030000"/>
          <w:sz w:val="24"/>
          <w:szCs w:val="24"/>
        </w:rPr>
        <w:t>s</w:t>
      </w:r>
      <w:r>
        <w:rPr>
          <w:rFonts w:cs="Arial"/>
          <w:color w:val="030000"/>
          <w:sz w:val="24"/>
          <w:szCs w:val="24"/>
        </w:rPr>
        <w:t xml:space="preserve"> anua</w:t>
      </w:r>
      <w:r w:rsidR="007C3562">
        <w:rPr>
          <w:rFonts w:cs="Arial"/>
          <w:color w:val="030000"/>
          <w:sz w:val="24"/>
          <w:szCs w:val="24"/>
        </w:rPr>
        <w:t>is</w:t>
      </w:r>
      <w:r>
        <w:rPr>
          <w:rFonts w:cs="Arial"/>
          <w:color w:val="030000"/>
          <w:sz w:val="24"/>
          <w:szCs w:val="24"/>
        </w:rPr>
        <w:t xml:space="preserve"> dos alunos do Programa em Biologia de Sistemas constitu</w:t>
      </w:r>
      <w:r w:rsidR="007C3562">
        <w:rPr>
          <w:rFonts w:cs="Arial"/>
          <w:color w:val="030000"/>
          <w:sz w:val="24"/>
          <w:szCs w:val="24"/>
        </w:rPr>
        <w:t>em</w:t>
      </w:r>
      <w:r>
        <w:rPr>
          <w:rFonts w:cs="Arial"/>
          <w:color w:val="030000"/>
          <w:sz w:val="24"/>
          <w:szCs w:val="24"/>
        </w:rPr>
        <w:t xml:space="preserve"> atividade obrigatória e </w:t>
      </w:r>
      <w:r w:rsidR="00C95700">
        <w:rPr>
          <w:rFonts w:cs="Arial"/>
          <w:color w:val="030000"/>
          <w:sz w:val="24"/>
          <w:szCs w:val="24"/>
        </w:rPr>
        <w:t xml:space="preserve">deverão ser entregues </w:t>
      </w:r>
      <w:r>
        <w:rPr>
          <w:rFonts w:cs="Arial"/>
          <w:color w:val="030000"/>
          <w:sz w:val="24"/>
          <w:szCs w:val="24"/>
        </w:rPr>
        <w:t>até 31 de maio</w:t>
      </w:r>
      <w:r w:rsidR="007C3562">
        <w:rPr>
          <w:rFonts w:cs="Arial"/>
          <w:color w:val="030000"/>
          <w:sz w:val="24"/>
          <w:szCs w:val="24"/>
        </w:rPr>
        <w:t xml:space="preserve"> (para os alunos que ingressaram no Programa no primeiro semestre</w:t>
      </w:r>
      <w:r w:rsidR="002C2A3D">
        <w:rPr>
          <w:rFonts w:cs="Arial"/>
          <w:color w:val="030000"/>
          <w:sz w:val="24"/>
          <w:szCs w:val="24"/>
        </w:rPr>
        <w:t xml:space="preserve"> – de 01/jan até 30/jun</w:t>
      </w:r>
      <w:r w:rsidR="007C3562">
        <w:rPr>
          <w:rFonts w:cs="Arial"/>
          <w:color w:val="030000"/>
          <w:sz w:val="24"/>
          <w:szCs w:val="24"/>
        </w:rPr>
        <w:t xml:space="preserve">), e até 31 de </w:t>
      </w:r>
      <w:r w:rsidR="007F3265">
        <w:rPr>
          <w:rFonts w:cs="Arial"/>
          <w:color w:val="030000"/>
          <w:sz w:val="24"/>
          <w:szCs w:val="24"/>
        </w:rPr>
        <w:t>o</w:t>
      </w:r>
      <w:r w:rsidR="007C3562">
        <w:rPr>
          <w:rFonts w:cs="Arial"/>
          <w:color w:val="030000"/>
          <w:sz w:val="24"/>
          <w:szCs w:val="24"/>
        </w:rPr>
        <w:t>utubro (para os que ingressaram no segundo semestre</w:t>
      </w:r>
      <w:r w:rsidR="002C2A3D">
        <w:rPr>
          <w:rFonts w:cs="Arial"/>
          <w:color w:val="030000"/>
          <w:sz w:val="24"/>
          <w:szCs w:val="24"/>
        </w:rPr>
        <w:t>- de 01/07 a 31/dez</w:t>
      </w:r>
      <w:r w:rsidR="007C3562">
        <w:rPr>
          <w:rFonts w:cs="Arial"/>
          <w:color w:val="030000"/>
          <w:sz w:val="24"/>
          <w:szCs w:val="24"/>
        </w:rPr>
        <w:t>), conforme instruções abaixo.</w:t>
      </w:r>
    </w:p>
    <w:p w:rsidR="00646A01" w:rsidRPr="0064594E" w:rsidRDefault="00646A01" w:rsidP="00646A01">
      <w:pPr>
        <w:autoSpaceDE w:val="0"/>
        <w:autoSpaceDN w:val="0"/>
        <w:adjustRightInd w:val="0"/>
        <w:spacing w:before="240" w:after="0" w:line="240" w:lineRule="auto"/>
        <w:ind w:right="45"/>
        <w:rPr>
          <w:rFonts w:cs="Arial"/>
          <w:color w:val="060000"/>
          <w:sz w:val="24"/>
          <w:szCs w:val="24"/>
        </w:rPr>
      </w:pPr>
      <w:r w:rsidRPr="0064594E">
        <w:rPr>
          <w:rFonts w:cs="Arial"/>
          <w:color w:val="030000"/>
          <w:sz w:val="24"/>
          <w:szCs w:val="24"/>
        </w:rPr>
        <w:t xml:space="preserve">O </w:t>
      </w:r>
      <w:r w:rsidR="0064594E">
        <w:rPr>
          <w:rFonts w:cs="Arial"/>
          <w:color w:val="030000"/>
          <w:sz w:val="24"/>
          <w:szCs w:val="24"/>
        </w:rPr>
        <w:t>r</w:t>
      </w:r>
      <w:r w:rsidRPr="0064594E">
        <w:rPr>
          <w:rFonts w:cs="Arial"/>
          <w:color w:val="030000"/>
          <w:sz w:val="24"/>
          <w:szCs w:val="24"/>
        </w:rPr>
        <w:t>elatório de</w:t>
      </w:r>
      <w:bookmarkStart w:id="0" w:name="_GoBack"/>
      <w:bookmarkEnd w:id="0"/>
      <w:r w:rsidRPr="0064594E">
        <w:rPr>
          <w:rFonts w:cs="Arial"/>
          <w:color w:val="030000"/>
          <w:sz w:val="24"/>
          <w:szCs w:val="24"/>
        </w:rPr>
        <w:t xml:space="preserve">ve ser </w:t>
      </w:r>
      <w:r w:rsidRPr="0064594E">
        <w:rPr>
          <w:rFonts w:cs="Arial"/>
          <w:b/>
          <w:color w:val="030000"/>
          <w:sz w:val="24"/>
          <w:szCs w:val="24"/>
          <w:u w:val="single"/>
        </w:rPr>
        <w:t xml:space="preserve">apresentado em </w:t>
      </w:r>
      <w:proofErr w:type="spellStart"/>
      <w:r w:rsidRPr="0064594E">
        <w:rPr>
          <w:rFonts w:cs="Arial"/>
          <w:b/>
          <w:color w:val="030000"/>
          <w:sz w:val="24"/>
          <w:szCs w:val="24"/>
          <w:u w:val="single"/>
        </w:rPr>
        <w:t>pdf</w:t>
      </w:r>
      <w:proofErr w:type="spellEnd"/>
      <w:r w:rsidRPr="0064594E">
        <w:rPr>
          <w:rFonts w:cs="Arial"/>
          <w:color w:val="030000"/>
          <w:sz w:val="24"/>
          <w:szCs w:val="24"/>
        </w:rPr>
        <w:t xml:space="preserve">, </w:t>
      </w:r>
      <w:r w:rsidR="0046534B" w:rsidRPr="0064594E">
        <w:rPr>
          <w:rFonts w:cs="Arial"/>
          <w:color w:val="030000"/>
          <w:sz w:val="24"/>
          <w:szCs w:val="24"/>
        </w:rPr>
        <w:t xml:space="preserve">fonte </w:t>
      </w:r>
      <w:proofErr w:type="spellStart"/>
      <w:r w:rsidR="0046534B" w:rsidRPr="0064594E">
        <w:rPr>
          <w:rFonts w:cs="Arial"/>
          <w:color w:val="030000"/>
          <w:sz w:val="24"/>
          <w:szCs w:val="24"/>
        </w:rPr>
        <w:t>Arial</w:t>
      </w:r>
      <w:proofErr w:type="spellEnd"/>
      <w:r w:rsidR="0046534B" w:rsidRPr="0064594E">
        <w:rPr>
          <w:rFonts w:cs="Arial"/>
          <w:color w:val="030000"/>
          <w:sz w:val="24"/>
          <w:szCs w:val="24"/>
        </w:rPr>
        <w:t xml:space="preserve"> 12, espaçamento 1,5,</w:t>
      </w:r>
      <w:r w:rsidRPr="0064594E">
        <w:rPr>
          <w:rFonts w:cs="Arial"/>
          <w:color w:val="030000"/>
          <w:sz w:val="24"/>
          <w:szCs w:val="24"/>
        </w:rPr>
        <w:t xml:space="preserve"> margens 2</w:t>
      </w:r>
      <w:r w:rsidR="0046534B" w:rsidRPr="0064594E">
        <w:rPr>
          <w:rFonts w:cs="Arial"/>
          <w:color w:val="030000"/>
          <w:sz w:val="24"/>
          <w:szCs w:val="24"/>
        </w:rPr>
        <w:t>, e máximo de 20 páginas</w:t>
      </w:r>
      <w:r w:rsidRPr="0064594E">
        <w:rPr>
          <w:rFonts w:cs="Arial"/>
          <w:color w:val="030000"/>
          <w:sz w:val="24"/>
          <w:szCs w:val="24"/>
        </w:rPr>
        <w:t>.</w:t>
      </w:r>
      <w:r w:rsidRPr="0064594E">
        <w:rPr>
          <w:rFonts w:cs="Arial"/>
          <w:color w:val="060000"/>
          <w:sz w:val="24"/>
          <w:szCs w:val="24"/>
        </w:rPr>
        <w:t xml:space="preserve"> Enviar para o e-mail: </w:t>
      </w:r>
      <w:hyperlink r:id="rId7" w:history="1">
        <w:r w:rsidRPr="0064594E">
          <w:rPr>
            <w:rStyle w:val="Hyperlink"/>
            <w:rFonts w:cs="Arial"/>
            <w:sz w:val="24"/>
            <w:szCs w:val="24"/>
          </w:rPr>
          <w:t>ppg.biocelular@usp.br</w:t>
        </w:r>
      </w:hyperlink>
      <w:r w:rsidR="0064594E">
        <w:rPr>
          <w:sz w:val="24"/>
          <w:szCs w:val="24"/>
        </w:rPr>
        <w:t xml:space="preserve"> e </w:t>
      </w:r>
      <w:hyperlink r:id="rId8" w:history="1">
        <w:r w:rsidR="0064594E" w:rsidRPr="00083F69">
          <w:rPr>
            <w:rStyle w:val="Hyperlink"/>
            <w:sz w:val="24"/>
            <w:szCs w:val="24"/>
          </w:rPr>
          <w:t>pganatom@icb.usp.br</w:t>
        </w:r>
      </w:hyperlink>
      <w:r w:rsidR="007C3562">
        <w:rPr>
          <w:rStyle w:val="Hyperlink"/>
          <w:sz w:val="24"/>
          <w:szCs w:val="24"/>
        </w:rPr>
        <w:t>,</w:t>
      </w:r>
      <w:r w:rsidR="0064594E">
        <w:rPr>
          <w:sz w:val="24"/>
          <w:szCs w:val="24"/>
        </w:rPr>
        <w:t xml:space="preserve"> de acordo com </w:t>
      </w:r>
      <w:r w:rsidR="00385C1D">
        <w:rPr>
          <w:sz w:val="24"/>
          <w:szCs w:val="24"/>
        </w:rPr>
        <w:t>a área de concentração</w:t>
      </w:r>
      <w:r w:rsidR="0064594E">
        <w:rPr>
          <w:sz w:val="24"/>
          <w:szCs w:val="24"/>
        </w:rPr>
        <w:t>.</w:t>
      </w:r>
    </w:p>
    <w:p w:rsidR="0064594E" w:rsidRDefault="0064594E" w:rsidP="00646A01">
      <w:pPr>
        <w:autoSpaceDE w:val="0"/>
        <w:autoSpaceDN w:val="0"/>
        <w:adjustRightInd w:val="0"/>
        <w:spacing w:after="0" w:line="240" w:lineRule="auto"/>
        <w:ind w:right="45"/>
        <w:rPr>
          <w:rFonts w:cs="Arial"/>
          <w:color w:val="060000"/>
          <w:sz w:val="24"/>
          <w:szCs w:val="24"/>
        </w:rPr>
      </w:pPr>
    </w:p>
    <w:p w:rsidR="00646A01" w:rsidRPr="0064594E" w:rsidRDefault="00646A01" w:rsidP="00646A01">
      <w:pPr>
        <w:autoSpaceDE w:val="0"/>
        <w:autoSpaceDN w:val="0"/>
        <w:adjustRightInd w:val="0"/>
        <w:spacing w:after="0" w:line="240" w:lineRule="auto"/>
        <w:ind w:right="45"/>
        <w:rPr>
          <w:rFonts w:cs="Arial"/>
          <w:color w:val="060000"/>
          <w:sz w:val="24"/>
          <w:szCs w:val="24"/>
        </w:rPr>
      </w:pPr>
      <w:r w:rsidRPr="0064594E">
        <w:rPr>
          <w:rFonts w:cs="Arial"/>
          <w:color w:val="060000"/>
          <w:sz w:val="24"/>
          <w:szCs w:val="24"/>
        </w:rPr>
        <w:t>Deve conter: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right="45" w:hanging="425"/>
        <w:rPr>
          <w:rFonts w:asciiTheme="minorHAnsi" w:hAnsiTheme="minorHAnsi" w:cs="Arial"/>
          <w:color w:val="030000"/>
          <w:sz w:val="24"/>
          <w:szCs w:val="24"/>
        </w:rPr>
      </w:pPr>
      <w:r w:rsidRPr="0064594E">
        <w:rPr>
          <w:rFonts w:asciiTheme="minorHAnsi" w:hAnsiTheme="minorHAnsi" w:cs="Arial"/>
          <w:color w:val="030000"/>
          <w:sz w:val="24"/>
          <w:szCs w:val="24"/>
        </w:rPr>
        <w:t>Capa: nome do aluno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 xml:space="preserve">, 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nome do orientador</w:t>
      </w:r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 xml:space="preserve"> (e </w:t>
      </w:r>
      <w:proofErr w:type="spellStart"/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>co-orientador</w:t>
      </w:r>
      <w:proofErr w:type="spellEnd"/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 xml:space="preserve"> oficial</w:t>
      </w:r>
      <w:r w:rsidR="007C3562">
        <w:rPr>
          <w:rFonts w:asciiTheme="minorHAnsi" w:hAnsiTheme="minorHAnsi" w:cs="Arial"/>
          <w:color w:val="030000"/>
          <w:sz w:val="24"/>
          <w:szCs w:val="24"/>
        </w:rPr>
        <w:t>,</w:t>
      </w:r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 xml:space="preserve"> quando houver)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 xml:space="preserve">, 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t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ítu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l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 xml:space="preserve">o do 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projet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 xml:space="preserve">o e ano. 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hanging="425"/>
        <w:contextualSpacing w:val="0"/>
        <w:rPr>
          <w:rFonts w:asciiTheme="minorHAnsi" w:hAnsiTheme="minorHAnsi" w:cs="Arial"/>
          <w:color w:val="060000"/>
          <w:sz w:val="24"/>
          <w:szCs w:val="24"/>
        </w:rPr>
      </w:pPr>
      <w:r w:rsidRPr="0064594E">
        <w:rPr>
          <w:rFonts w:asciiTheme="minorHAnsi" w:hAnsiTheme="minorHAnsi" w:cs="Arial"/>
          <w:color w:val="030000"/>
          <w:sz w:val="24"/>
          <w:szCs w:val="24"/>
        </w:rPr>
        <w:t>Resumo de plano de traba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l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ho inicia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 xml:space="preserve">l e resumo de 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resultados an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t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eriores, quando houver (máximo 1 página)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.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hanging="425"/>
        <w:contextualSpacing w:val="0"/>
        <w:rPr>
          <w:rFonts w:asciiTheme="minorHAnsi" w:hAnsiTheme="minorHAnsi" w:cs="Arial"/>
          <w:color w:val="030000"/>
          <w:sz w:val="24"/>
          <w:szCs w:val="24"/>
          <w:lang w:bidi="he-IL"/>
        </w:rPr>
      </w:pP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Introdução ao relatório, metodologia, resultados detalhados e completos (figuras e legendas) e comentários.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hanging="425"/>
        <w:contextualSpacing w:val="0"/>
        <w:rPr>
          <w:rFonts w:asciiTheme="minorHAnsi" w:hAnsiTheme="minorHAnsi" w:cs="Arial"/>
          <w:color w:val="060000"/>
          <w:sz w:val="24"/>
          <w:szCs w:val="24"/>
          <w:lang w:bidi="he-IL"/>
        </w:rPr>
      </w:pP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Plano de trabalho e cronograma para as etapas seg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 xml:space="preserve">uintes. 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right="900" w:hanging="436"/>
        <w:contextualSpacing w:val="0"/>
        <w:rPr>
          <w:rFonts w:asciiTheme="minorHAnsi" w:hAnsiTheme="minorHAnsi" w:cs="Arial"/>
          <w:color w:val="030000"/>
          <w:sz w:val="24"/>
          <w:szCs w:val="24"/>
          <w:lang w:bidi="he-IL"/>
        </w:rPr>
      </w:pP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Informar outras atividades: artigos publ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>i</w:t>
      </w: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cados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 xml:space="preserve">, </w:t>
      </w: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aceitos ou subme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>ti</w:t>
      </w: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dos; participação em congressos (não anexar comprovante de participação).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color w:val="030000"/>
          <w:sz w:val="24"/>
          <w:szCs w:val="24"/>
          <w:lang w:bidi="he-IL"/>
        </w:rPr>
        <w:t>Formulários obrigatórios</w:t>
      </w:r>
      <w:r w:rsidR="007C3562">
        <w:rPr>
          <w:rFonts w:cs="Arial"/>
          <w:color w:val="030000"/>
          <w:sz w:val="24"/>
          <w:szCs w:val="24"/>
          <w:lang w:bidi="he-IL"/>
        </w:rPr>
        <w:t xml:space="preserve">, que deverão </w:t>
      </w:r>
      <w:r w:rsidRPr="0064594E">
        <w:rPr>
          <w:rFonts w:cs="Arial"/>
          <w:color w:val="030000"/>
          <w:sz w:val="24"/>
          <w:szCs w:val="24"/>
          <w:lang w:bidi="he-IL"/>
        </w:rPr>
        <w:t>ser enviados como anexo: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color w:val="030000"/>
          <w:sz w:val="24"/>
          <w:szCs w:val="24"/>
          <w:lang w:bidi="he-IL"/>
        </w:rPr>
        <w:t>Autoavaliação (envio pelo aluno)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color w:val="030000"/>
          <w:sz w:val="24"/>
          <w:szCs w:val="24"/>
          <w:lang w:bidi="he-IL"/>
        </w:rPr>
        <w:t>Avaliação do orientador (envio pelo orientador)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right="900"/>
        <w:rPr>
          <w:rFonts w:cs="Arial"/>
          <w:color w:val="030000"/>
          <w:sz w:val="24"/>
          <w:szCs w:val="24"/>
          <w:lang w:bidi="he-IL"/>
        </w:rPr>
      </w:pPr>
    </w:p>
    <w:p w:rsidR="00646A01" w:rsidRPr="0064594E" w:rsidRDefault="00646A01" w:rsidP="002C2A3D">
      <w:pPr>
        <w:autoSpaceDE w:val="0"/>
        <w:autoSpaceDN w:val="0"/>
        <w:adjustRightInd w:val="0"/>
        <w:spacing w:before="110" w:after="0" w:line="297" w:lineRule="exact"/>
        <w:ind w:left="1560" w:right="49" w:hanging="1560"/>
        <w:jc w:val="both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b/>
          <w:color w:val="F15E7D"/>
          <w:sz w:val="24"/>
          <w:szCs w:val="24"/>
          <w:lang w:bidi="he-IL"/>
        </w:rPr>
        <w:t>OBS</w:t>
      </w:r>
      <w:r w:rsidRPr="0064594E">
        <w:rPr>
          <w:rFonts w:cs="Arial"/>
          <w:b/>
          <w:color w:val="E44762"/>
          <w:sz w:val="24"/>
          <w:szCs w:val="24"/>
          <w:lang w:bidi="he-IL"/>
        </w:rPr>
        <w:t>ERVAÇÃO</w:t>
      </w:r>
      <w:r w:rsidRPr="0064594E">
        <w:rPr>
          <w:rFonts w:cs="Arial"/>
          <w:b/>
          <w:color w:val="DF6C89"/>
          <w:sz w:val="24"/>
          <w:szCs w:val="24"/>
          <w:lang w:bidi="he-IL"/>
        </w:rPr>
        <w:t xml:space="preserve">: </w:t>
      </w:r>
      <w:r w:rsidRPr="0064594E">
        <w:rPr>
          <w:rFonts w:cs="Arial"/>
          <w:sz w:val="24"/>
          <w:szCs w:val="24"/>
          <w:lang w:bidi="he-IL"/>
        </w:rPr>
        <w:t>os</w:t>
      </w:r>
      <w:r w:rsidRPr="0064594E">
        <w:rPr>
          <w:rFonts w:cs="Arial"/>
          <w:color w:val="030000"/>
          <w:sz w:val="24"/>
          <w:szCs w:val="24"/>
          <w:lang w:bidi="he-IL"/>
        </w:rPr>
        <w:t xml:space="preserve"> bo</w:t>
      </w:r>
      <w:r w:rsidRPr="0064594E">
        <w:rPr>
          <w:rFonts w:cs="Arial"/>
          <w:color w:val="060000"/>
          <w:sz w:val="24"/>
          <w:szCs w:val="24"/>
          <w:lang w:bidi="he-IL"/>
        </w:rPr>
        <w:t>l</w:t>
      </w:r>
      <w:r w:rsidRPr="0064594E">
        <w:rPr>
          <w:rFonts w:cs="Arial"/>
          <w:color w:val="030000"/>
          <w:sz w:val="24"/>
          <w:szCs w:val="24"/>
          <w:lang w:bidi="he-IL"/>
        </w:rPr>
        <w:t>s</w:t>
      </w:r>
      <w:r w:rsidRPr="0064594E">
        <w:rPr>
          <w:rFonts w:cs="Arial"/>
          <w:color w:val="060000"/>
          <w:sz w:val="24"/>
          <w:szCs w:val="24"/>
          <w:lang w:bidi="he-IL"/>
        </w:rPr>
        <w:t>i</w:t>
      </w:r>
      <w:r w:rsidRPr="0064594E">
        <w:rPr>
          <w:rFonts w:cs="Arial"/>
          <w:color w:val="030000"/>
          <w:sz w:val="24"/>
          <w:szCs w:val="24"/>
          <w:lang w:bidi="he-IL"/>
        </w:rPr>
        <w:t>stas FAPESP devem entregar</w:t>
      </w:r>
      <w:r w:rsidRPr="0064594E">
        <w:rPr>
          <w:rFonts w:cs="Arial"/>
          <w:color w:val="060000"/>
          <w:sz w:val="24"/>
          <w:szCs w:val="24"/>
          <w:lang w:bidi="he-IL"/>
        </w:rPr>
        <w:t xml:space="preserve"> o</w:t>
      </w:r>
      <w:r w:rsidRPr="0064594E">
        <w:rPr>
          <w:rFonts w:cs="Arial"/>
          <w:color w:val="030000"/>
          <w:sz w:val="24"/>
          <w:szCs w:val="24"/>
          <w:lang w:bidi="he-IL"/>
        </w:rPr>
        <w:t>s pareceres emitidos pela Assessoria junto com a Avaliação do Orientador e a Autoavaliação, mesmo que fora do prazo indicado. Aqueles que foram contemplados com bolsa F</w:t>
      </w:r>
      <w:r w:rsidR="002C2A3D">
        <w:rPr>
          <w:rFonts w:cs="Arial"/>
          <w:color w:val="030000"/>
          <w:sz w:val="24"/>
          <w:szCs w:val="24"/>
          <w:lang w:bidi="he-IL"/>
        </w:rPr>
        <w:t>APESP a partir de fevereiro/2020</w:t>
      </w:r>
      <w:r w:rsidRPr="0064594E">
        <w:rPr>
          <w:rFonts w:cs="Arial"/>
          <w:color w:val="030000"/>
          <w:sz w:val="24"/>
          <w:szCs w:val="24"/>
          <w:lang w:bidi="he-IL"/>
        </w:rPr>
        <w:t xml:space="preserve"> devem entregar o Relatório Anual</w:t>
      </w:r>
      <w:r w:rsidR="00EF3E46">
        <w:rPr>
          <w:rFonts w:cs="Arial"/>
          <w:color w:val="030000"/>
          <w:sz w:val="24"/>
          <w:szCs w:val="24"/>
          <w:lang w:bidi="he-IL"/>
        </w:rPr>
        <w:t xml:space="preserve"> referente ao período anterior</w:t>
      </w:r>
      <w:r w:rsidRPr="0064594E">
        <w:rPr>
          <w:rFonts w:cs="Arial"/>
          <w:color w:val="030000"/>
          <w:sz w:val="24"/>
          <w:szCs w:val="24"/>
          <w:lang w:bidi="he-IL"/>
        </w:rPr>
        <w:t>, conforme roteiro acima.</w:t>
      </w:r>
    </w:p>
    <w:p w:rsidR="007C3562" w:rsidRDefault="007C3562" w:rsidP="00646A01">
      <w:pPr>
        <w:autoSpaceDE w:val="0"/>
        <w:autoSpaceDN w:val="0"/>
        <w:adjustRightInd w:val="0"/>
        <w:spacing w:after="0" w:line="374" w:lineRule="exact"/>
        <w:rPr>
          <w:rFonts w:cs="Arial"/>
          <w:bCs/>
          <w:color w:val="030000"/>
          <w:sz w:val="24"/>
          <w:szCs w:val="24"/>
          <w:u w:val="single"/>
        </w:rPr>
      </w:pPr>
    </w:p>
    <w:p w:rsidR="007C3562" w:rsidRDefault="007C3562" w:rsidP="00646A01">
      <w:pPr>
        <w:autoSpaceDE w:val="0"/>
        <w:autoSpaceDN w:val="0"/>
        <w:adjustRightInd w:val="0"/>
        <w:spacing w:after="0" w:line="374" w:lineRule="exact"/>
        <w:rPr>
          <w:rFonts w:cs="Arial"/>
          <w:bCs/>
          <w:color w:val="030000"/>
          <w:sz w:val="24"/>
          <w:szCs w:val="24"/>
          <w:u w:val="single"/>
        </w:rPr>
      </w:pPr>
    </w:p>
    <w:p w:rsidR="00646A01" w:rsidRPr="0064594E" w:rsidRDefault="00646A01" w:rsidP="00646A01">
      <w:pPr>
        <w:autoSpaceDE w:val="0"/>
        <w:autoSpaceDN w:val="0"/>
        <w:adjustRightInd w:val="0"/>
        <w:spacing w:after="0" w:line="374" w:lineRule="exact"/>
        <w:rPr>
          <w:rFonts w:cs="Arial"/>
          <w:bCs/>
          <w:color w:val="030000"/>
          <w:sz w:val="24"/>
          <w:szCs w:val="24"/>
        </w:rPr>
      </w:pPr>
      <w:r w:rsidRPr="0064594E">
        <w:rPr>
          <w:rFonts w:cs="Arial"/>
          <w:bCs/>
          <w:color w:val="030000"/>
          <w:sz w:val="24"/>
          <w:szCs w:val="24"/>
          <w:u w:val="single"/>
        </w:rPr>
        <w:t>PRAZO</w:t>
      </w:r>
      <w:r w:rsidRPr="0064594E">
        <w:rPr>
          <w:rFonts w:cs="Arial"/>
          <w:bCs/>
          <w:color w:val="030000"/>
          <w:sz w:val="24"/>
          <w:szCs w:val="24"/>
        </w:rPr>
        <w:t>:</w:t>
      </w:r>
    </w:p>
    <w:p w:rsidR="00646A01" w:rsidRPr="0064594E" w:rsidRDefault="00646A01" w:rsidP="00646A01">
      <w:pPr>
        <w:autoSpaceDE w:val="0"/>
        <w:autoSpaceDN w:val="0"/>
        <w:adjustRightInd w:val="0"/>
        <w:spacing w:after="0" w:line="374" w:lineRule="exact"/>
        <w:rPr>
          <w:rFonts w:cs="Arial"/>
          <w:b/>
          <w:bCs/>
          <w:color w:val="030000"/>
          <w:sz w:val="24"/>
          <w:szCs w:val="24"/>
        </w:rPr>
      </w:pPr>
      <w:r w:rsidRPr="0064594E">
        <w:rPr>
          <w:rFonts w:cs="Arial"/>
          <w:bCs/>
          <w:color w:val="030000"/>
          <w:sz w:val="24"/>
          <w:szCs w:val="24"/>
        </w:rPr>
        <w:t>Data</w:t>
      </w:r>
      <w:r w:rsidR="007C3562">
        <w:rPr>
          <w:rFonts w:cs="Arial"/>
          <w:bCs/>
          <w:color w:val="030000"/>
          <w:sz w:val="24"/>
          <w:szCs w:val="24"/>
        </w:rPr>
        <w:t>s</w:t>
      </w:r>
      <w:r w:rsidRPr="0064594E">
        <w:rPr>
          <w:rFonts w:cs="Arial"/>
          <w:bCs/>
          <w:color w:val="030000"/>
          <w:sz w:val="24"/>
          <w:szCs w:val="24"/>
        </w:rPr>
        <w:t>:</w:t>
      </w:r>
      <w:r w:rsidRPr="0064594E">
        <w:rPr>
          <w:rFonts w:cs="Arial"/>
          <w:b/>
          <w:bCs/>
          <w:color w:val="030000"/>
          <w:sz w:val="24"/>
          <w:szCs w:val="24"/>
        </w:rPr>
        <w:t xml:space="preserve"> </w:t>
      </w:r>
      <w:r w:rsidRPr="0064594E">
        <w:rPr>
          <w:rFonts w:cs="Arial"/>
          <w:b/>
          <w:bCs/>
          <w:sz w:val="24"/>
          <w:szCs w:val="24"/>
        </w:rPr>
        <w:t xml:space="preserve">31 de maio </w:t>
      </w:r>
      <w:r w:rsidR="007C3562">
        <w:rPr>
          <w:rFonts w:cs="Arial"/>
          <w:b/>
          <w:bCs/>
          <w:sz w:val="24"/>
          <w:szCs w:val="24"/>
        </w:rPr>
        <w:t xml:space="preserve">OU 31 de </w:t>
      </w:r>
      <w:r w:rsidR="007F3265">
        <w:rPr>
          <w:rFonts w:cs="Arial"/>
          <w:b/>
          <w:bCs/>
          <w:sz w:val="24"/>
          <w:szCs w:val="24"/>
        </w:rPr>
        <w:t>o</w:t>
      </w:r>
      <w:r w:rsidR="002C2A3D">
        <w:rPr>
          <w:rFonts w:cs="Arial"/>
          <w:b/>
          <w:bCs/>
          <w:sz w:val="24"/>
          <w:szCs w:val="24"/>
        </w:rPr>
        <w:t>utubro de 2020</w:t>
      </w:r>
      <w:r w:rsidR="007C3562">
        <w:rPr>
          <w:rFonts w:cs="Arial"/>
          <w:b/>
          <w:bCs/>
          <w:sz w:val="24"/>
          <w:szCs w:val="24"/>
        </w:rPr>
        <w:t xml:space="preserve">, </w:t>
      </w:r>
      <w:r w:rsidR="007C3562" w:rsidRPr="007F3265">
        <w:rPr>
          <w:rFonts w:cs="Arial"/>
          <w:b/>
          <w:bCs/>
          <w:color w:val="FF0000"/>
          <w:sz w:val="24"/>
          <w:szCs w:val="24"/>
        </w:rPr>
        <w:t>até às 16</w:t>
      </w:r>
      <w:r w:rsidR="007F3265" w:rsidRPr="007F3265">
        <w:rPr>
          <w:rFonts w:cs="Arial"/>
          <w:b/>
          <w:bCs/>
          <w:color w:val="FF0000"/>
          <w:sz w:val="24"/>
          <w:szCs w:val="24"/>
        </w:rPr>
        <w:t>h00</w:t>
      </w:r>
      <w:r w:rsidR="007C3562">
        <w:rPr>
          <w:rFonts w:cs="Arial"/>
          <w:b/>
          <w:bCs/>
          <w:sz w:val="24"/>
          <w:szCs w:val="24"/>
        </w:rPr>
        <w:t>.</w:t>
      </w:r>
    </w:p>
    <w:p w:rsidR="00646A01" w:rsidRPr="0064594E" w:rsidRDefault="002C2A3D" w:rsidP="0064594E">
      <w:pPr>
        <w:autoSpaceDE w:val="0"/>
        <w:autoSpaceDN w:val="0"/>
        <w:adjustRightInd w:val="0"/>
        <w:spacing w:after="0" w:line="374" w:lineRule="exact"/>
        <w:rPr>
          <w:rFonts w:cs="Arial"/>
          <w:b/>
          <w:bCs/>
          <w:color w:val="030000"/>
          <w:sz w:val="24"/>
          <w:szCs w:val="24"/>
        </w:rPr>
      </w:pPr>
      <w:r>
        <w:rPr>
          <w:rFonts w:cs="Arial"/>
          <w:bCs/>
          <w:color w:val="030000"/>
          <w:sz w:val="24"/>
          <w:szCs w:val="24"/>
        </w:rPr>
        <w:t xml:space="preserve">Todos os arquivos devem ser enviados em PDF, apenas as fichas de </w:t>
      </w:r>
      <w:proofErr w:type="spellStart"/>
      <w:r>
        <w:rPr>
          <w:rFonts w:cs="Arial"/>
          <w:bCs/>
          <w:color w:val="030000"/>
          <w:sz w:val="24"/>
          <w:szCs w:val="24"/>
        </w:rPr>
        <w:t>auto-avaliação</w:t>
      </w:r>
      <w:proofErr w:type="spellEnd"/>
      <w:r>
        <w:rPr>
          <w:rFonts w:cs="Arial"/>
          <w:bCs/>
          <w:color w:val="030000"/>
          <w:sz w:val="24"/>
          <w:szCs w:val="24"/>
        </w:rPr>
        <w:t xml:space="preserve"> e avaliação do orientador </w:t>
      </w:r>
      <w:r w:rsidRPr="002C2A3D">
        <w:rPr>
          <w:rFonts w:cs="Arial"/>
          <w:b/>
          <w:bCs/>
          <w:color w:val="030000"/>
          <w:sz w:val="24"/>
          <w:szCs w:val="24"/>
        </w:rPr>
        <w:t>também</w:t>
      </w:r>
      <w:r>
        <w:rPr>
          <w:rFonts w:cs="Arial"/>
          <w:bCs/>
          <w:color w:val="030000"/>
          <w:sz w:val="24"/>
          <w:szCs w:val="24"/>
        </w:rPr>
        <w:t xml:space="preserve"> devem ser impressas e entregues nas secretarias</w:t>
      </w:r>
    </w:p>
    <w:sectPr w:rsidR="00646A01" w:rsidRPr="0064594E" w:rsidSect="0064594E">
      <w:headerReference w:type="default" r:id="rId9"/>
      <w:pgSz w:w="12240" w:h="15840" w:code="1"/>
      <w:pgMar w:top="1190" w:right="1134" w:bottom="28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34" w:rsidRDefault="000F5934" w:rsidP="00043EB6">
      <w:pPr>
        <w:spacing w:after="0" w:line="240" w:lineRule="auto"/>
      </w:pPr>
      <w:r>
        <w:separator/>
      </w:r>
    </w:p>
  </w:endnote>
  <w:endnote w:type="continuationSeparator" w:id="0">
    <w:p w:rsidR="000F5934" w:rsidRDefault="000F5934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34" w:rsidRDefault="000F5934" w:rsidP="00043EB6">
      <w:pPr>
        <w:spacing w:after="0" w:line="240" w:lineRule="auto"/>
      </w:pPr>
      <w:r>
        <w:separator/>
      </w:r>
    </w:p>
  </w:footnote>
  <w:footnote w:type="continuationSeparator" w:id="0">
    <w:p w:rsidR="000F5934" w:rsidRDefault="000F5934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01" w:rsidRDefault="00646A01" w:rsidP="00FF73E0">
    <w:pPr>
      <w:pStyle w:val="Cabealho"/>
    </w:pPr>
  </w:p>
  <w:p w:rsidR="00FF73E0" w:rsidRPr="00646A01" w:rsidRDefault="00E56552" w:rsidP="00646A0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9.15pt;margin-top:1.2pt;width:322pt;height:4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" strokecolor="white">
          <v:textbox>
            <w:txbxContent>
              <w:p w:rsidR="00FF73E0" w:rsidRPr="00646A01" w:rsidRDefault="00FF73E0" w:rsidP="00646A01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646A01">
                  <w:rPr>
                    <w:rFonts w:cs="Arial"/>
                    <w:sz w:val="20"/>
                    <w:szCs w:val="20"/>
                  </w:rPr>
                  <w:t>Universidade de São Paulo</w:t>
                </w:r>
              </w:p>
              <w:p w:rsidR="00FF73E0" w:rsidRPr="00646A01" w:rsidRDefault="00FF73E0" w:rsidP="00646A01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646A01">
                  <w:rPr>
                    <w:rFonts w:cs="Arial"/>
                    <w:sz w:val="20"/>
                    <w:szCs w:val="20"/>
                  </w:rPr>
                  <w:t>Instituto de Ciências Biomédicas</w:t>
                </w:r>
              </w:p>
              <w:p w:rsidR="00FF73E0" w:rsidRPr="00646A01" w:rsidRDefault="00FF73E0" w:rsidP="00646A01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646A01">
                  <w:rPr>
                    <w:rFonts w:cs="Arial"/>
                    <w:sz w:val="20"/>
                    <w:szCs w:val="20"/>
                  </w:rPr>
                  <w:t xml:space="preserve">Programa de Pós-Graduação em Biologia </w:t>
                </w:r>
                <w:r w:rsidR="00646A01" w:rsidRPr="00646A01">
                  <w:rPr>
                    <w:rFonts w:cs="Arial"/>
                    <w:sz w:val="20"/>
                    <w:szCs w:val="20"/>
                  </w:rPr>
                  <w:t>de Sistemas</w:t>
                </w:r>
              </w:p>
            </w:txbxContent>
          </v:textbox>
        </v:shape>
      </w:pict>
    </w:r>
    <w:r w:rsidR="00646A01">
      <w:rPr>
        <w:noProof/>
      </w:rPr>
      <w:drawing>
        <wp:inline distT="0" distB="0" distL="0" distR="0">
          <wp:extent cx="1390650" cy="607689"/>
          <wp:effectExtent l="19050" t="0" r="0" b="0"/>
          <wp:docPr id="3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11" cy="60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10F529DE"/>
    <w:multiLevelType w:val="hybridMultilevel"/>
    <w:tmpl w:val="EEA6D6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523D296B"/>
    <w:multiLevelType w:val="hybridMultilevel"/>
    <w:tmpl w:val="62CA5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0EFC"/>
    <w:multiLevelType w:val="hybridMultilevel"/>
    <w:tmpl w:val="22B4CE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201E"/>
    <w:multiLevelType w:val="hybridMultilevel"/>
    <w:tmpl w:val="52B66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BDC"/>
    <w:rsid w:val="00042D2B"/>
    <w:rsid w:val="00043EB6"/>
    <w:rsid w:val="000A6D8E"/>
    <w:rsid w:val="000B73FD"/>
    <w:rsid w:val="000F5934"/>
    <w:rsid w:val="00104DAE"/>
    <w:rsid w:val="001536E5"/>
    <w:rsid w:val="001A43B0"/>
    <w:rsid w:val="001B3515"/>
    <w:rsid w:val="001C69C1"/>
    <w:rsid w:val="001E39DE"/>
    <w:rsid w:val="00211DD3"/>
    <w:rsid w:val="00223780"/>
    <w:rsid w:val="002C2A3D"/>
    <w:rsid w:val="002C7FD6"/>
    <w:rsid w:val="00317A86"/>
    <w:rsid w:val="00385C1D"/>
    <w:rsid w:val="003C3BDC"/>
    <w:rsid w:val="0040030D"/>
    <w:rsid w:val="00400856"/>
    <w:rsid w:val="0046534B"/>
    <w:rsid w:val="004A1399"/>
    <w:rsid w:val="004B293E"/>
    <w:rsid w:val="004E062C"/>
    <w:rsid w:val="005A08E7"/>
    <w:rsid w:val="005A50C8"/>
    <w:rsid w:val="005B338C"/>
    <w:rsid w:val="005F58E4"/>
    <w:rsid w:val="0064594E"/>
    <w:rsid w:val="00646A01"/>
    <w:rsid w:val="00647045"/>
    <w:rsid w:val="006572B4"/>
    <w:rsid w:val="00661352"/>
    <w:rsid w:val="00687D8A"/>
    <w:rsid w:val="00774567"/>
    <w:rsid w:val="007875CE"/>
    <w:rsid w:val="00793AFF"/>
    <w:rsid w:val="007A7BAB"/>
    <w:rsid w:val="007C3562"/>
    <w:rsid w:val="007F3265"/>
    <w:rsid w:val="007F42C9"/>
    <w:rsid w:val="00824CFA"/>
    <w:rsid w:val="00965A64"/>
    <w:rsid w:val="009C485C"/>
    <w:rsid w:val="00A77C0D"/>
    <w:rsid w:val="00A8016B"/>
    <w:rsid w:val="00AA7245"/>
    <w:rsid w:val="00B31407"/>
    <w:rsid w:val="00BC3A1E"/>
    <w:rsid w:val="00C95700"/>
    <w:rsid w:val="00CE5C3E"/>
    <w:rsid w:val="00D36EB1"/>
    <w:rsid w:val="00D449A6"/>
    <w:rsid w:val="00DB5A34"/>
    <w:rsid w:val="00DC6458"/>
    <w:rsid w:val="00E56552"/>
    <w:rsid w:val="00E61FFB"/>
    <w:rsid w:val="00E8233D"/>
    <w:rsid w:val="00EF0800"/>
    <w:rsid w:val="00EF3E46"/>
    <w:rsid w:val="00F15AD4"/>
    <w:rsid w:val="00F535EC"/>
    <w:rsid w:val="00FE6442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93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natom@icb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biocelular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PGANATOM</cp:lastModifiedBy>
  <cp:revision>2</cp:revision>
  <cp:lastPrinted>2019-03-08T14:33:00Z</cp:lastPrinted>
  <dcterms:created xsi:type="dcterms:W3CDTF">2020-03-02T12:52:00Z</dcterms:created>
  <dcterms:modified xsi:type="dcterms:W3CDTF">2020-03-02T12:52:00Z</dcterms:modified>
</cp:coreProperties>
</file>